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613" w:rsidRDefault="00493336" w:rsidP="00DF2613">
      <w:pPr>
        <w:jc w:val="center"/>
        <w:rPr>
          <w:b/>
        </w:rPr>
      </w:pPr>
      <w:r w:rsidRPr="00DF2613">
        <w:rPr>
          <w:b/>
          <w:noProof/>
        </w:rPr>
        <w:drawing>
          <wp:inline distT="0" distB="0" distL="0" distR="0" wp14:anchorId="43087F70" wp14:editId="32F4B687">
            <wp:extent cx="594360" cy="678180"/>
            <wp:effectExtent l="0" t="0" r="0" b="0"/>
            <wp:docPr id="1" name="obrázek 1" descr="Znak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613" w:rsidRDefault="00DF2613" w:rsidP="00DF2613">
      <w:pPr>
        <w:rPr>
          <w:b/>
        </w:rPr>
      </w:pPr>
    </w:p>
    <w:p w:rsidR="00602DA5" w:rsidRDefault="00602DA5" w:rsidP="00DF2613">
      <w:pPr>
        <w:jc w:val="center"/>
        <w:rPr>
          <w:b/>
        </w:rPr>
      </w:pPr>
      <w:r>
        <w:rPr>
          <w:b/>
        </w:rPr>
        <w:t>Obec Bříšťany, Bříšťany 130, 508 01 Hořice</w:t>
      </w:r>
    </w:p>
    <w:p w:rsidR="00602DA5" w:rsidRDefault="00C41371" w:rsidP="00602DA5">
      <w:pPr>
        <w:jc w:val="center"/>
        <w:rPr>
          <w:b/>
        </w:rPr>
      </w:pPr>
      <w:hyperlink r:id="rId5" w:history="1">
        <w:r w:rsidR="00602DA5" w:rsidRPr="00192BE9">
          <w:rPr>
            <w:rStyle w:val="Hypertextovodkaz"/>
            <w:b/>
          </w:rPr>
          <w:t>obecbristany@seznam.cz</w:t>
        </w:r>
      </w:hyperlink>
    </w:p>
    <w:p w:rsidR="00602DA5" w:rsidRDefault="00602DA5" w:rsidP="00602DA5">
      <w:pPr>
        <w:jc w:val="center"/>
        <w:rPr>
          <w:b/>
        </w:rPr>
      </w:pPr>
      <w:r>
        <w:rPr>
          <w:b/>
        </w:rPr>
        <w:t>datová schránka nvtapi9</w:t>
      </w:r>
    </w:p>
    <w:p w:rsidR="00602DA5" w:rsidRDefault="00602DA5" w:rsidP="00602DA5">
      <w:pPr>
        <w:pBdr>
          <w:bottom w:val="single" w:sz="6" w:space="1" w:color="auto"/>
        </w:pBdr>
        <w:jc w:val="center"/>
        <w:rPr>
          <w:b/>
        </w:rPr>
      </w:pPr>
    </w:p>
    <w:p w:rsidR="00602DA5" w:rsidRDefault="00602DA5" w:rsidP="00602DA5">
      <w:pPr>
        <w:jc w:val="center"/>
        <w:rPr>
          <w:b/>
        </w:rPr>
      </w:pPr>
    </w:p>
    <w:p w:rsidR="00AC2452" w:rsidRDefault="00AC2452" w:rsidP="00AC2452">
      <w:pPr>
        <w:spacing w:before="184"/>
        <w:ind w:left="418" w:right="418"/>
        <w:jc w:val="center"/>
        <w:rPr>
          <w:b/>
          <w:sz w:val="32"/>
        </w:rPr>
      </w:pPr>
      <w:r>
        <w:rPr>
          <w:b/>
          <w:sz w:val="32"/>
          <w:u w:val="single"/>
        </w:rPr>
        <w:t>POZVÁNKA</w:t>
      </w:r>
      <w:r>
        <w:rPr>
          <w:b/>
          <w:spacing w:val="-6"/>
          <w:sz w:val="32"/>
          <w:u w:val="single"/>
        </w:rPr>
        <w:t xml:space="preserve"> </w:t>
      </w:r>
      <w:r>
        <w:rPr>
          <w:b/>
          <w:sz w:val="32"/>
          <w:u w:val="single"/>
        </w:rPr>
        <w:t>NA</w:t>
      </w:r>
      <w:r>
        <w:rPr>
          <w:b/>
          <w:spacing w:val="65"/>
          <w:sz w:val="32"/>
          <w:u w:val="single"/>
        </w:rPr>
        <w:t xml:space="preserve"> </w:t>
      </w:r>
      <w:r>
        <w:rPr>
          <w:b/>
          <w:sz w:val="32"/>
          <w:u w:val="single"/>
        </w:rPr>
        <w:t>1.</w:t>
      </w:r>
      <w:r>
        <w:rPr>
          <w:b/>
          <w:spacing w:val="-3"/>
          <w:sz w:val="32"/>
          <w:u w:val="single"/>
        </w:rPr>
        <w:t xml:space="preserve"> </w:t>
      </w:r>
      <w:r>
        <w:rPr>
          <w:b/>
          <w:sz w:val="32"/>
          <w:u w:val="single"/>
        </w:rPr>
        <w:t>ZASEDÁNÍ</w:t>
      </w:r>
      <w:r>
        <w:rPr>
          <w:b/>
          <w:spacing w:val="-4"/>
          <w:sz w:val="32"/>
          <w:u w:val="single"/>
        </w:rPr>
        <w:t xml:space="preserve"> </w:t>
      </w:r>
      <w:r>
        <w:rPr>
          <w:b/>
          <w:sz w:val="32"/>
          <w:u w:val="single"/>
        </w:rPr>
        <w:t>OKRSKOVÉ</w:t>
      </w:r>
      <w:r>
        <w:rPr>
          <w:b/>
          <w:spacing w:val="-4"/>
          <w:sz w:val="32"/>
          <w:u w:val="single"/>
        </w:rPr>
        <w:t xml:space="preserve"> </w:t>
      </w:r>
      <w:r>
        <w:rPr>
          <w:b/>
          <w:sz w:val="32"/>
          <w:u w:val="single"/>
        </w:rPr>
        <w:t>VOLEBNÍ</w:t>
      </w:r>
      <w:r>
        <w:rPr>
          <w:b/>
          <w:spacing w:val="-3"/>
          <w:sz w:val="32"/>
          <w:u w:val="single"/>
        </w:rPr>
        <w:t xml:space="preserve"> </w:t>
      </w:r>
      <w:r>
        <w:rPr>
          <w:b/>
          <w:spacing w:val="-2"/>
          <w:sz w:val="32"/>
          <w:u w:val="single"/>
        </w:rPr>
        <w:t>KOMISE</w:t>
      </w:r>
    </w:p>
    <w:p w:rsidR="00AC2452" w:rsidRDefault="00AC2452" w:rsidP="00AC2452">
      <w:pPr>
        <w:spacing w:before="190"/>
        <w:ind w:left="418" w:right="418"/>
        <w:jc w:val="center"/>
        <w:rPr>
          <w:b/>
          <w:sz w:val="32"/>
        </w:rPr>
      </w:pPr>
      <w:r>
        <w:rPr>
          <w:b/>
          <w:sz w:val="32"/>
          <w:u w:val="single"/>
        </w:rPr>
        <w:t>pro</w:t>
      </w:r>
      <w:r>
        <w:rPr>
          <w:b/>
          <w:spacing w:val="-6"/>
          <w:sz w:val="32"/>
          <w:u w:val="single"/>
        </w:rPr>
        <w:t xml:space="preserve"> </w:t>
      </w:r>
      <w:r>
        <w:rPr>
          <w:b/>
          <w:sz w:val="32"/>
          <w:u w:val="single"/>
        </w:rPr>
        <w:t>volby</w:t>
      </w:r>
      <w:r>
        <w:rPr>
          <w:b/>
          <w:spacing w:val="-4"/>
          <w:sz w:val="32"/>
          <w:u w:val="single"/>
        </w:rPr>
        <w:t xml:space="preserve"> </w:t>
      </w:r>
      <w:r>
        <w:rPr>
          <w:b/>
          <w:sz w:val="32"/>
          <w:u w:val="single"/>
        </w:rPr>
        <w:t>do</w:t>
      </w:r>
      <w:r>
        <w:rPr>
          <w:b/>
          <w:spacing w:val="-3"/>
          <w:sz w:val="32"/>
          <w:u w:val="single"/>
        </w:rPr>
        <w:t xml:space="preserve"> </w:t>
      </w:r>
      <w:r>
        <w:rPr>
          <w:b/>
          <w:sz w:val="32"/>
          <w:u w:val="single"/>
        </w:rPr>
        <w:t>Parlamentu</w:t>
      </w:r>
      <w:r>
        <w:rPr>
          <w:b/>
          <w:spacing w:val="-4"/>
          <w:sz w:val="32"/>
          <w:u w:val="single"/>
        </w:rPr>
        <w:t xml:space="preserve"> </w:t>
      </w:r>
      <w:r>
        <w:rPr>
          <w:b/>
          <w:sz w:val="32"/>
          <w:u w:val="single"/>
        </w:rPr>
        <w:t>České</w:t>
      </w:r>
      <w:r>
        <w:rPr>
          <w:b/>
          <w:spacing w:val="-4"/>
          <w:sz w:val="32"/>
          <w:u w:val="single"/>
        </w:rPr>
        <w:t xml:space="preserve"> </w:t>
      </w:r>
      <w:r>
        <w:rPr>
          <w:b/>
          <w:sz w:val="32"/>
          <w:u w:val="single"/>
        </w:rPr>
        <w:t>republiky,</w:t>
      </w:r>
      <w:r>
        <w:rPr>
          <w:b/>
          <w:spacing w:val="-4"/>
          <w:sz w:val="32"/>
          <w:u w:val="single"/>
        </w:rPr>
        <w:t xml:space="preserve"> </w:t>
      </w:r>
      <w:r>
        <w:rPr>
          <w:b/>
          <w:sz w:val="32"/>
          <w:u w:val="single"/>
        </w:rPr>
        <w:t>které</w:t>
      </w:r>
      <w:r>
        <w:rPr>
          <w:b/>
          <w:spacing w:val="-4"/>
          <w:sz w:val="32"/>
          <w:u w:val="single"/>
        </w:rPr>
        <w:t xml:space="preserve"> </w:t>
      </w:r>
      <w:r>
        <w:rPr>
          <w:b/>
          <w:sz w:val="32"/>
          <w:u w:val="single"/>
        </w:rPr>
        <w:t>se</w:t>
      </w:r>
      <w:r>
        <w:rPr>
          <w:b/>
          <w:spacing w:val="-4"/>
          <w:sz w:val="32"/>
          <w:u w:val="single"/>
        </w:rPr>
        <w:t xml:space="preserve"> </w:t>
      </w:r>
      <w:r>
        <w:rPr>
          <w:b/>
          <w:sz w:val="32"/>
          <w:u w:val="single"/>
        </w:rPr>
        <w:t>uskuteční</w:t>
      </w:r>
      <w:r>
        <w:rPr>
          <w:b/>
          <w:spacing w:val="-3"/>
          <w:sz w:val="32"/>
          <w:u w:val="single"/>
        </w:rPr>
        <w:t xml:space="preserve"> </w:t>
      </w:r>
      <w:r>
        <w:rPr>
          <w:b/>
          <w:spacing w:val="-5"/>
          <w:sz w:val="32"/>
          <w:u w:val="single"/>
        </w:rPr>
        <w:t>ve</w:t>
      </w:r>
    </w:p>
    <w:p w:rsidR="00AC2452" w:rsidRDefault="00AC2452" w:rsidP="00AC2452">
      <w:pPr>
        <w:spacing w:before="31"/>
        <w:ind w:left="418" w:right="419"/>
        <w:jc w:val="center"/>
        <w:rPr>
          <w:b/>
          <w:sz w:val="32"/>
        </w:rPr>
      </w:pPr>
      <w:r>
        <w:rPr>
          <w:b/>
          <w:sz w:val="32"/>
          <w:u w:val="single"/>
        </w:rPr>
        <w:t>dnech</w:t>
      </w:r>
      <w:r>
        <w:rPr>
          <w:b/>
          <w:spacing w:val="-3"/>
          <w:sz w:val="32"/>
          <w:u w:val="single"/>
        </w:rPr>
        <w:t xml:space="preserve"> </w:t>
      </w:r>
      <w:r>
        <w:rPr>
          <w:b/>
          <w:sz w:val="32"/>
          <w:u w:val="single"/>
        </w:rPr>
        <w:t>3.</w:t>
      </w:r>
      <w:r>
        <w:rPr>
          <w:b/>
          <w:spacing w:val="-3"/>
          <w:sz w:val="32"/>
          <w:u w:val="single"/>
        </w:rPr>
        <w:t xml:space="preserve"> </w:t>
      </w:r>
      <w:r>
        <w:rPr>
          <w:b/>
          <w:sz w:val="32"/>
          <w:u w:val="single"/>
        </w:rPr>
        <w:t>a</w:t>
      </w:r>
      <w:r>
        <w:rPr>
          <w:b/>
          <w:spacing w:val="-2"/>
          <w:sz w:val="32"/>
          <w:u w:val="single"/>
        </w:rPr>
        <w:t xml:space="preserve"> </w:t>
      </w:r>
      <w:r>
        <w:rPr>
          <w:b/>
          <w:sz w:val="32"/>
          <w:u w:val="single"/>
        </w:rPr>
        <w:t>4.října</w:t>
      </w:r>
      <w:r>
        <w:rPr>
          <w:b/>
          <w:spacing w:val="-3"/>
          <w:sz w:val="32"/>
          <w:u w:val="single"/>
        </w:rPr>
        <w:t xml:space="preserve"> </w:t>
      </w:r>
      <w:r>
        <w:rPr>
          <w:b/>
          <w:spacing w:val="-4"/>
          <w:sz w:val="32"/>
          <w:u w:val="single"/>
        </w:rPr>
        <w:t>2025</w:t>
      </w:r>
    </w:p>
    <w:p w:rsidR="00AC2452" w:rsidRDefault="00AC2452" w:rsidP="00AC2452">
      <w:pPr>
        <w:pStyle w:val="Zkladntext"/>
        <w:spacing w:before="191" w:line="259" w:lineRule="auto"/>
        <w:ind w:right="138"/>
        <w:jc w:val="both"/>
        <w:rPr>
          <w:b/>
        </w:rPr>
      </w:pPr>
      <w:r>
        <w:t>Podle § 14c odst. 1 písm. d) zákona č. 247/1995 Sb. a § 14g odst. 1 zák. 247//1995 Sb., o volbách</w:t>
      </w:r>
      <w:r>
        <w:rPr>
          <w:spacing w:val="29"/>
        </w:rPr>
        <w:t xml:space="preserve"> </w:t>
      </w:r>
      <w:r>
        <w:t>do</w:t>
      </w:r>
      <w:r>
        <w:rPr>
          <w:spacing w:val="30"/>
        </w:rPr>
        <w:t xml:space="preserve"> </w:t>
      </w:r>
      <w:r>
        <w:t>Parlamentu</w:t>
      </w:r>
      <w:r>
        <w:rPr>
          <w:spacing w:val="28"/>
        </w:rPr>
        <w:t xml:space="preserve"> </w:t>
      </w:r>
      <w:r>
        <w:t>České</w:t>
      </w:r>
      <w:r>
        <w:rPr>
          <w:spacing w:val="30"/>
        </w:rPr>
        <w:t xml:space="preserve"> </w:t>
      </w:r>
      <w:r>
        <w:t>republiky</w:t>
      </w:r>
      <w:r>
        <w:rPr>
          <w:spacing w:val="29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změně</w:t>
      </w:r>
      <w:r>
        <w:rPr>
          <w:spacing w:val="30"/>
        </w:rPr>
        <w:t xml:space="preserve"> </w:t>
      </w:r>
      <w:r>
        <w:t>některých</w:t>
      </w:r>
      <w:r>
        <w:rPr>
          <w:spacing w:val="29"/>
        </w:rPr>
        <w:t xml:space="preserve"> </w:t>
      </w:r>
      <w:r>
        <w:t>zákonů,</w:t>
      </w:r>
      <w:r>
        <w:rPr>
          <w:spacing w:val="30"/>
        </w:rPr>
        <w:t xml:space="preserve"> </w:t>
      </w:r>
      <w:r>
        <w:t>ve</w:t>
      </w:r>
      <w:r>
        <w:rPr>
          <w:spacing w:val="30"/>
        </w:rPr>
        <w:t xml:space="preserve"> </w:t>
      </w:r>
      <w:r>
        <w:t>znění</w:t>
      </w:r>
      <w:r>
        <w:rPr>
          <w:spacing w:val="30"/>
        </w:rPr>
        <w:t xml:space="preserve"> </w:t>
      </w:r>
      <w:r>
        <w:t>pozdějších v</w:t>
      </w:r>
      <w:r>
        <w:rPr>
          <w:spacing w:val="-4"/>
        </w:rPr>
        <w:t xml:space="preserve"> </w:t>
      </w:r>
      <w:r>
        <w:t>souvislosti s</w:t>
      </w:r>
      <w:r>
        <w:rPr>
          <w:spacing w:val="-4"/>
        </w:rPr>
        <w:t xml:space="preserve"> </w:t>
      </w:r>
      <w:r>
        <w:t xml:space="preserve">přípravou konání voleb do Parlamentu České republiky oznamuji delegovaným a jmenovaným zástupcům okrskových volebních komisí, že </w:t>
      </w:r>
      <w:r>
        <w:rPr>
          <w:b/>
        </w:rPr>
        <w:t>svolávám</w:t>
      </w:r>
    </w:p>
    <w:p w:rsidR="00AC2452" w:rsidRDefault="00AC2452" w:rsidP="00AC2452">
      <w:pPr>
        <w:spacing w:before="158" w:line="391" w:lineRule="auto"/>
        <w:ind w:left="2359" w:right="2359" w:firstLine="2"/>
        <w:jc w:val="center"/>
        <w:rPr>
          <w:b/>
        </w:rPr>
      </w:pPr>
      <w:r>
        <w:rPr>
          <w:b/>
        </w:rPr>
        <w:t>první zasedání okrskových volebních komisí, které</w:t>
      </w:r>
      <w:r>
        <w:rPr>
          <w:b/>
          <w:spacing w:val="-5"/>
        </w:rPr>
        <w:t xml:space="preserve"> </w:t>
      </w:r>
      <w:r>
        <w:rPr>
          <w:b/>
        </w:rPr>
        <w:t>se</w:t>
      </w:r>
      <w:r>
        <w:rPr>
          <w:b/>
          <w:spacing w:val="-5"/>
        </w:rPr>
        <w:t xml:space="preserve"> </w:t>
      </w:r>
      <w:r>
        <w:rPr>
          <w:b/>
        </w:rPr>
        <w:t>uskuteční</w:t>
      </w:r>
      <w:r>
        <w:rPr>
          <w:b/>
          <w:spacing w:val="-6"/>
        </w:rPr>
        <w:t xml:space="preserve"> </w:t>
      </w:r>
      <w:r>
        <w:rPr>
          <w:b/>
        </w:rPr>
        <w:t>dne</w:t>
      </w:r>
      <w:r>
        <w:rPr>
          <w:b/>
          <w:spacing w:val="-3"/>
        </w:rPr>
        <w:t xml:space="preserve"> </w:t>
      </w:r>
      <w:r>
        <w:rPr>
          <w:b/>
        </w:rPr>
        <w:t>11.9.2025</w:t>
      </w:r>
      <w:r>
        <w:rPr>
          <w:b/>
          <w:spacing w:val="-5"/>
        </w:rPr>
        <w:t xml:space="preserve"> </w:t>
      </w:r>
      <w:r>
        <w:rPr>
          <w:b/>
        </w:rPr>
        <w:t>od</w:t>
      </w:r>
      <w:r>
        <w:rPr>
          <w:b/>
          <w:spacing w:val="-6"/>
        </w:rPr>
        <w:t xml:space="preserve"> </w:t>
      </w:r>
      <w:r w:rsidR="00C41371">
        <w:rPr>
          <w:b/>
        </w:rPr>
        <w:t>16</w:t>
      </w:r>
      <w:bookmarkStart w:id="0" w:name="_GoBack"/>
      <w:bookmarkEnd w:id="0"/>
      <w:r>
        <w:rPr>
          <w:b/>
        </w:rPr>
        <w:t>.00</w:t>
      </w:r>
      <w:r>
        <w:rPr>
          <w:b/>
          <w:spacing w:val="-5"/>
        </w:rPr>
        <w:t xml:space="preserve"> </w:t>
      </w:r>
      <w:r>
        <w:rPr>
          <w:b/>
        </w:rPr>
        <w:t>hod</w:t>
      </w:r>
    </w:p>
    <w:p w:rsidR="00AC2452" w:rsidRDefault="00AC2452" w:rsidP="00AC2452">
      <w:pPr>
        <w:jc w:val="center"/>
        <w:rPr>
          <w:b/>
        </w:rPr>
      </w:pPr>
      <w:r>
        <w:rPr>
          <w:b/>
        </w:rPr>
        <w:t>v prostorech obecního úřadu Bříšťany, Bříšťany 130</w:t>
      </w:r>
    </w:p>
    <w:p w:rsidR="00AC2452" w:rsidRDefault="00AC2452" w:rsidP="00AC2452">
      <w:pPr>
        <w:jc w:val="center"/>
        <w:rPr>
          <w:b/>
        </w:rPr>
      </w:pPr>
    </w:p>
    <w:p w:rsidR="00AC2452" w:rsidRDefault="00AC2452" w:rsidP="00AC2452">
      <w:pPr>
        <w:jc w:val="center"/>
        <w:rPr>
          <w:b/>
        </w:rPr>
      </w:pPr>
    </w:p>
    <w:p w:rsidR="00AC2452" w:rsidRDefault="00AC2452" w:rsidP="00AC2452">
      <w:pPr>
        <w:jc w:val="center"/>
        <w:rPr>
          <w:b/>
        </w:rPr>
      </w:pPr>
    </w:p>
    <w:p w:rsidR="004855B0" w:rsidRDefault="00991C27" w:rsidP="004855B0">
      <w:r>
        <w:t>V Bříšťanech dne 8.9</w:t>
      </w:r>
      <w:r w:rsidR="002D7168">
        <w:t>.2025</w:t>
      </w:r>
    </w:p>
    <w:p w:rsidR="002D0F39" w:rsidRDefault="002D0F39" w:rsidP="004855B0"/>
    <w:p w:rsidR="002D0F39" w:rsidRDefault="002D0F39" w:rsidP="004855B0"/>
    <w:p w:rsidR="002D0F39" w:rsidRDefault="002D0F39" w:rsidP="004855B0"/>
    <w:p w:rsidR="004855B0" w:rsidRDefault="00B012D9" w:rsidP="004855B0">
      <w:r>
        <w:t xml:space="preserve">Vyvěšeno : </w:t>
      </w:r>
      <w:r w:rsidR="00991C27">
        <w:t>8</w:t>
      </w:r>
      <w:r>
        <w:t>.</w:t>
      </w:r>
      <w:r w:rsidR="00991C27">
        <w:t>9</w:t>
      </w:r>
      <w:r w:rsidR="00700DAF">
        <w:t>.202</w:t>
      </w:r>
      <w:r w:rsidR="001A4012">
        <w:t>5</w:t>
      </w:r>
    </w:p>
    <w:p w:rsidR="004855B0" w:rsidRDefault="004855B0" w:rsidP="004855B0"/>
    <w:p w:rsidR="004855B0" w:rsidRDefault="00B012D9" w:rsidP="004855B0">
      <w:r>
        <w:t>Sejmuto :</w:t>
      </w:r>
      <w:r w:rsidR="004855B0">
        <w:tab/>
      </w:r>
      <w:r w:rsidR="004855B0">
        <w:tab/>
      </w:r>
      <w:r w:rsidR="004855B0">
        <w:tab/>
      </w:r>
      <w:r w:rsidR="004855B0">
        <w:tab/>
      </w:r>
      <w:r w:rsidR="004855B0">
        <w:tab/>
      </w:r>
      <w:r w:rsidR="001A4012">
        <w:t xml:space="preserve">  </w:t>
      </w:r>
      <w:r w:rsidR="004855B0">
        <w:tab/>
      </w:r>
      <w:r w:rsidR="004855B0">
        <w:tab/>
      </w:r>
      <w:r w:rsidR="001A4012">
        <w:t xml:space="preserve">          </w:t>
      </w:r>
      <w:r>
        <w:t>Lucie Čelišová</w:t>
      </w:r>
    </w:p>
    <w:p w:rsidR="004855B0" w:rsidRDefault="004855B0" w:rsidP="004855B0">
      <w:r>
        <w:tab/>
      </w:r>
      <w:r>
        <w:tab/>
      </w:r>
      <w:r>
        <w:tab/>
      </w:r>
      <w:r>
        <w:tab/>
      </w:r>
      <w:r>
        <w:tab/>
      </w:r>
      <w:r>
        <w:tab/>
      </w:r>
      <w:r w:rsidR="00700DAF">
        <w:t xml:space="preserve">              </w:t>
      </w:r>
      <w:r>
        <w:tab/>
      </w:r>
      <w:r>
        <w:tab/>
        <w:t xml:space="preserve">   </w:t>
      </w:r>
      <w:r w:rsidR="00700DAF">
        <w:t xml:space="preserve"> </w:t>
      </w:r>
      <w:r>
        <w:t xml:space="preserve"> </w:t>
      </w:r>
      <w:r w:rsidR="00BE7CA1">
        <w:t>s</w:t>
      </w:r>
      <w:r>
        <w:t>tarost</w:t>
      </w:r>
      <w:r w:rsidR="00B012D9">
        <w:t>k</w:t>
      </w:r>
      <w:r>
        <w:t>a</w:t>
      </w:r>
      <w:r w:rsidR="00700DAF">
        <w:t xml:space="preserve"> </w:t>
      </w:r>
    </w:p>
    <w:p w:rsidR="00602DA5" w:rsidRDefault="00602DA5" w:rsidP="00602DA5">
      <w:pPr>
        <w:jc w:val="center"/>
        <w:rPr>
          <w:b/>
        </w:rPr>
      </w:pPr>
    </w:p>
    <w:sectPr w:rsidR="00602DA5" w:rsidSect="00DF2613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5B0"/>
    <w:rsid w:val="0013260D"/>
    <w:rsid w:val="00161567"/>
    <w:rsid w:val="001A4012"/>
    <w:rsid w:val="002D0F39"/>
    <w:rsid w:val="002D7168"/>
    <w:rsid w:val="0034539A"/>
    <w:rsid w:val="003801B7"/>
    <w:rsid w:val="004855B0"/>
    <w:rsid w:val="00493336"/>
    <w:rsid w:val="004C74E5"/>
    <w:rsid w:val="00602DA5"/>
    <w:rsid w:val="00606A67"/>
    <w:rsid w:val="006516DB"/>
    <w:rsid w:val="00700DAF"/>
    <w:rsid w:val="007C2D64"/>
    <w:rsid w:val="007F62A8"/>
    <w:rsid w:val="008E6233"/>
    <w:rsid w:val="00991C27"/>
    <w:rsid w:val="00AC2452"/>
    <w:rsid w:val="00B012D9"/>
    <w:rsid w:val="00BA0623"/>
    <w:rsid w:val="00BA2094"/>
    <w:rsid w:val="00BE7CA1"/>
    <w:rsid w:val="00C41371"/>
    <w:rsid w:val="00CA0101"/>
    <w:rsid w:val="00DA5A70"/>
    <w:rsid w:val="00DF2613"/>
    <w:rsid w:val="00E54E3B"/>
    <w:rsid w:val="00EE6B0F"/>
    <w:rsid w:val="00F9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3D752C"/>
  <w15:chartTrackingRefBased/>
  <w15:docId w15:val="{C7A16CCE-F206-4598-B652-2A4BEBB7C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link w:val="Nadpis1Char"/>
    <w:uiPriority w:val="1"/>
    <w:qFormat/>
    <w:rsid w:val="00DA5A70"/>
    <w:pPr>
      <w:widowControl w:val="0"/>
      <w:autoSpaceDE w:val="0"/>
      <w:autoSpaceDN w:val="0"/>
      <w:ind w:left="142"/>
      <w:outlineLvl w:val="0"/>
    </w:pPr>
    <w:rPr>
      <w:rFonts w:ascii="Calibri" w:eastAsia="Calibri" w:hAnsi="Calibri" w:cs="Calibri"/>
      <w:sz w:val="36"/>
      <w:szCs w:val="36"/>
      <w:u w:val="single" w:color="00000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02DA5"/>
    <w:rPr>
      <w:color w:val="0000FF"/>
      <w:u w:val="single"/>
    </w:rPr>
  </w:style>
  <w:style w:type="paragraph" w:styleId="Textbubliny">
    <w:name w:val="Balloon Text"/>
    <w:basedOn w:val="Normln"/>
    <w:semiHidden/>
    <w:rsid w:val="00DF2613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2D7168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1"/>
    <w:rsid w:val="00DA5A70"/>
    <w:rPr>
      <w:rFonts w:ascii="Calibri" w:eastAsia="Calibri" w:hAnsi="Calibri" w:cs="Calibri"/>
      <w:sz w:val="36"/>
      <w:szCs w:val="36"/>
      <w:u w:val="single" w:color="000000"/>
      <w:lang w:eastAsia="en-US"/>
    </w:rPr>
  </w:style>
  <w:style w:type="paragraph" w:styleId="Zkladntext">
    <w:name w:val="Body Text"/>
    <w:basedOn w:val="Normln"/>
    <w:link w:val="ZkladntextChar"/>
    <w:uiPriority w:val="1"/>
    <w:qFormat/>
    <w:rsid w:val="00DA5A70"/>
    <w:pPr>
      <w:widowControl w:val="0"/>
      <w:autoSpaceDE w:val="0"/>
      <w:autoSpaceDN w:val="0"/>
    </w:pPr>
    <w:rPr>
      <w:rFonts w:ascii="Calibri" w:eastAsia="Calibri" w:hAnsi="Calibri" w:cs="Calibri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DA5A70"/>
    <w:rPr>
      <w:rFonts w:ascii="Calibri" w:eastAsia="Calibri" w:hAnsi="Calibri" w:cs="Calibri"/>
      <w:sz w:val="24"/>
      <w:szCs w:val="24"/>
      <w:lang w:eastAsia="en-US"/>
    </w:rPr>
  </w:style>
  <w:style w:type="paragraph" w:styleId="Nzev">
    <w:name w:val="Title"/>
    <w:basedOn w:val="Normln"/>
    <w:link w:val="NzevChar"/>
    <w:uiPriority w:val="1"/>
    <w:qFormat/>
    <w:rsid w:val="00DA5A70"/>
    <w:pPr>
      <w:widowControl w:val="0"/>
      <w:autoSpaceDE w:val="0"/>
      <w:autoSpaceDN w:val="0"/>
      <w:ind w:left="630"/>
    </w:pPr>
    <w:rPr>
      <w:rFonts w:ascii="Calibri" w:eastAsia="Calibri" w:hAnsi="Calibri" w:cs="Calibri"/>
      <w:b/>
      <w:bCs/>
      <w:sz w:val="36"/>
      <w:szCs w:val="36"/>
      <w:lang w:eastAsia="en-US"/>
    </w:rPr>
  </w:style>
  <w:style w:type="character" w:customStyle="1" w:styleId="NzevChar">
    <w:name w:val="Název Char"/>
    <w:basedOn w:val="Standardnpsmoodstavce"/>
    <w:link w:val="Nzev"/>
    <w:uiPriority w:val="1"/>
    <w:rsid w:val="00DA5A70"/>
    <w:rPr>
      <w:rFonts w:ascii="Calibri" w:eastAsia="Calibri" w:hAnsi="Calibri" w:cs="Calibri"/>
      <w:b/>
      <w:bCs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7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ecbristany@seznam.cz" TargetMode="Externa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ecb\Desktop\Obec%20B&#345;&#237;&#353;&#357;any%20-%20hlavi&#269;k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Obec Bříšťany - hlavička</Template>
  <TotalTime>3</TotalTime>
  <Pages>1</Pages>
  <Words>127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Bříšťany, Bříšťany 130, 508 01 Hořice</vt:lpstr>
    </vt:vector>
  </TitlesOfParts>
  <Company/>
  <LinksUpToDate>false</LinksUpToDate>
  <CharactersWithSpaces>881</CharactersWithSpaces>
  <SharedDoc>false</SharedDoc>
  <HLinks>
    <vt:vector size="6" baseType="variant">
      <vt:variant>
        <vt:i4>3932180</vt:i4>
      </vt:variant>
      <vt:variant>
        <vt:i4>0</vt:i4>
      </vt:variant>
      <vt:variant>
        <vt:i4>0</vt:i4>
      </vt:variant>
      <vt:variant>
        <vt:i4>5</vt:i4>
      </vt:variant>
      <vt:variant>
        <vt:lpwstr>mailto:obecbristany@seznam.cz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Bříšťany, Bříšťany 130, 508 01 Hořice</dc:title>
  <dc:subject/>
  <dc:creator>Obu</dc:creator>
  <cp:keywords/>
  <dc:description/>
  <cp:lastModifiedBy>obec</cp:lastModifiedBy>
  <cp:revision>3</cp:revision>
  <cp:lastPrinted>2025-08-04T16:13:00Z</cp:lastPrinted>
  <dcterms:created xsi:type="dcterms:W3CDTF">2025-09-08T17:50:00Z</dcterms:created>
  <dcterms:modified xsi:type="dcterms:W3CDTF">2025-09-08T17:50:00Z</dcterms:modified>
</cp:coreProperties>
</file>